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15" w:rsidRPr="00B16E15" w:rsidRDefault="00B16E15" w:rsidP="00B16E15">
      <w:pPr>
        <w:spacing w:line="240" w:lineRule="exact"/>
        <w:rPr>
          <w:rFonts w:ascii="Arial" w:hAnsi="Arial" w:cs="Arial"/>
          <w:szCs w:val="20"/>
          <w:lang w:val="it-IT"/>
        </w:rPr>
      </w:pPr>
      <w:r w:rsidRPr="00B16E15">
        <w:rPr>
          <w:rFonts w:ascii="Arial" w:hAnsi="Arial" w:cs="Arial"/>
          <w:szCs w:val="20"/>
          <w:lang w:val="it-IT"/>
        </w:rPr>
        <w:t>tra</w:t>
      </w:r>
    </w:p>
    <w:p w:rsidR="00054D25" w:rsidRPr="00DD4443" w:rsidRDefault="00054D25" w:rsidP="00054D25">
      <w:pPr>
        <w:spacing w:line="240" w:lineRule="exact"/>
        <w:rPr>
          <w:rFonts w:ascii="Arial" w:hAnsi="Arial" w:cs="Arial"/>
          <w:szCs w:val="20"/>
          <w:lang w:val="en-US"/>
        </w:rPr>
      </w:pPr>
    </w:p>
    <w:p w:rsidR="00B16E15" w:rsidRPr="00B16E15" w:rsidRDefault="00B16E15" w:rsidP="00B16E15">
      <w:pPr>
        <w:spacing w:line="240" w:lineRule="exact"/>
        <w:rPr>
          <w:rFonts w:ascii="Arial" w:hAnsi="Arial" w:cs="Arial"/>
          <w:sz w:val="24"/>
          <w:szCs w:val="24"/>
          <w:highlight w:val="yellow"/>
          <w:lang w:val="it-IT"/>
        </w:rPr>
      </w:pPr>
      <w:r w:rsidRPr="00BD4F68">
        <w:rPr>
          <w:rFonts w:ascii="Arial" w:hAnsi="Arial" w:cs="Arial"/>
          <w:sz w:val="24"/>
          <w:szCs w:val="24"/>
          <w:highlight w:val="lightGray"/>
          <w:lang w:val="it-IT"/>
        </w:rPr>
        <w:t>Nome e cognome, via, NPA località</w:t>
      </w:r>
    </w:p>
    <w:p w:rsidR="00B16E15" w:rsidRPr="00B16E15" w:rsidRDefault="00B16E15" w:rsidP="00B16E15">
      <w:pPr>
        <w:spacing w:line="240" w:lineRule="exact"/>
        <w:rPr>
          <w:rFonts w:ascii="Arial" w:hAnsi="Arial" w:cs="Arial"/>
          <w:b/>
          <w:szCs w:val="20"/>
          <w:lang w:val="it-IT"/>
        </w:rPr>
      </w:pPr>
      <w:r w:rsidRPr="00B16E15">
        <w:rPr>
          <w:rFonts w:ascii="Arial" w:hAnsi="Arial" w:cs="Arial"/>
          <w:b/>
          <w:szCs w:val="20"/>
          <w:lang w:val="it-IT"/>
        </w:rPr>
        <w:t>venditore</w:t>
      </w:r>
    </w:p>
    <w:p w:rsidR="00054D25" w:rsidRPr="00DD4443" w:rsidRDefault="00054D25" w:rsidP="00054D25">
      <w:pPr>
        <w:spacing w:line="240" w:lineRule="exact"/>
        <w:rPr>
          <w:rFonts w:ascii="Arial" w:hAnsi="Arial" w:cs="Arial"/>
          <w:b/>
          <w:szCs w:val="20"/>
          <w:lang w:val="en-US"/>
        </w:rPr>
      </w:pPr>
    </w:p>
    <w:p w:rsidR="00B16E15" w:rsidRPr="00B16E15" w:rsidRDefault="00B16E15" w:rsidP="00B16E15">
      <w:pPr>
        <w:spacing w:line="240" w:lineRule="exact"/>
        <w:rPr>
          <w:rFonts w:ascii="Arial" w:hAnsi="Arial" w:cs="Arial"/>
          <w:szCs w:val="20"/>
          <w:lang w:val="it-IT"/>
        </w:rPr>
      </w:pPr>
      <w:r w:rsidRPr="00B16E15">
        <w:rPr>
          <w:rFonts w:ascii="Arial" w:hAnsi="Arial" w:cs="Arial"/>
          <w:szCs w:val="20"/>
          <w:lang w:val="it-IT"/>
        </w:rPr>
        <w:t xml:space="preserve">e </w:t>
      </w:r>
    </w:p>
    <w:p w:rsidR="00054D25" w:rsidRPr="0070672E" w:rsidRDefault="00054D25" w:rsidP="00054D25">
      <w:pPr>
        <w:spacing w:line="240" w:lineRule="exact"/>
        <w:rPr>
          <w:rFonts w:ascii="Arial" w:hAnsi="Arial" w:cs="Arial"/>
          <w:szCs w:val="20"/>
        </w:rPr>
      </w:pPr>
    </w:p>
    <w:p w:rsidR="00B16E15" w:rsidRPr="00B16E15" w:rsidRDefault="00B16E15" w:rsidP="00B16E15">
      <w:pPr>
        <w:spacing w:line="240" w:lineRule="exact"/>
        <w:rPr>
          <w:rFonts w:ascii="Arial" w:hAnsi="Arial" w:cs="Arial"/>
          <w:sz w:val="24"/>
          <w:szCs w:val="24"/>
          <w:highlight w:val="yellow"/>
          <w:lang w:val="it-IT"/>
        </w:rPr>
      </w:pPr>
      <w:r w:rsidRPr="00BD4F68">
        <w:rPr>
          <w:rFonts w:ascii="Arial" w:hAnsi="Arial" w:cs="Arial"/>
          <w:sz w:val="24"/>
          <w:szCs w:val="24"/>
          <w:highlight w:val="lightGray"/>
          <w:lang w:val="it-IT"/>
        </w:rPr>
        <w:t>Nome e cognome, via, NPA località</w:t>
      </w:r>
    </w:p>
    <w:p w:rsidR="00B16E15" w:rsidRPr="00B16E15" w:rsidRDefault="00B16E15" w:rsidP="00B16E15">
      <w:pPr>
        <w:spacing w:line="240" w:lineRule="exact"/>
        <w:rPr>
          <w:rFonts w:ascii="Arial" w:hAnsi="Arial" w:cs="Arial"/>
          <w:b/>
          <w:szCs w:val="20"/>
          <w:lang w:val="it-IT"/>
        </w:rPr>
      </w:pPr>
      <w:r w:rsidRPr="00B16E15">
        <w:rPr>
          <w:rFonts w:ascii="Arial" w:hAnsi="Arial" w:cs="Arial"/>
          <w:b/>
          <w:szCs w:val="20"/>
          <w:lang w:val="it-IT"/>
        </w:rPr>
        <w:t>acquirente</w:t>
      </w:r>
    </w:p>
    <w:p w:rsidR="00054D25" w:rsidRPr="00B16E15" w:rsidRDefault="00054D25" w:rsidP="00054D25">
      <w:pPr>
        <w:spacing w:line="240" w:lineRule="exact"/>
        <w:rPr>
          <w:rFonts w:ascii="Arial" w:hAnsi="Arial" w:cs="Arial"/>
          <w:b/>
          <w:szCs w:val="20"/>
          <w:lang w:val="it-IT"/>
        </w:rPr>
      </w:pPr>
    </w:p>
    <w:p w:rsidR="00054D25" w:rsidRPr="00B16E15" w:rsidRDefault="00054D25" w:rsidP="00054D25">
      <w:pPr>
        <w:spacing w:line="240" w:lineRule="exact"/>
        <w:rPr>
          <w:rFonts w:ascii="Arial" w:hAnsi="Arial" w:cs="Arial"/>
          <w:b/>
          <w:szCs w:val="20"/>
          <w:lang w:val="en-US"/>
        </w:rPr>
      </w:pPr>
    </w:p>
    <w:p w:rsidR="001E3BFB" w:rsidRPr="00B16E15" w:rsidRDefault="001E3BFB" w:rsidP="00054D25">
      <w:pPr>
        <w:spacing w:line="240" w:lineRule="exact"/>
        <w:rPr>
          <w:rFonts w:ascii="Arial" w:hAnsi="Arial" w:cs="Arial"/>
          <w:b/>
          <w:szCs w:val="20"/>
          <w:lang w:val="en-US"/>
        </w:rPr>
      </w:pPr>
    </w:p>
    <w:p w:rsidR="00054D25" w:rsidRPr="00B16E15" w:rsidRDefault="00054D25" w:rsidP="00054D25">
      <w:pPr>
        <w:spacing w:line="240" w:lineRule="exact"/>
        <w:rPr>
          <w:rFonts w:ascii="Arial" w:hAnsi="Arial" w:cs="Arial"/>
          <w:b/>
          <w:szCs w:val="20"/>
          <w:lang w:val="en-US"/>
        </w:rPr>
      </w:pPr>
    </w:p>
    <w:p w:rsidR="00054D25" w:rsidRPr="0070672E" w:rsidRDefault="00B16E15" w:rsidP="00054D25">
      <w:pPr>
        <w:pStyle w:val="Aufzhlung"/>
      </w:pPr>
      <w:r w:rsidRPr="00B16E15">
        <w:rPr>
          <w:lang w:val="it-IT"/>
        </w:rPr>
        <w:t>Oggetto della compravendita</w:t>
      </w:r>
    </w:p>
    <w:p w:rsidR="00B16E15" w:rsidRPr="00B16E15" w:rsidRDefault="00B16E15" w:rsidP="00B16E15">
      <w:pPr>
        <w:spacing w:line="240" w:lineRule="exact"/>
        <w:rPr>
          <w:rFonts w:ascii="Arial" w:hAnsi="Arial" w:cs="Arial"/>
          <w:szCs w:val="20"/>
          <w:lang w:val="it-IT"/>
        </w:rPr>
      </w:pPr>
      <w:r w:rsidRPr="00B16E15">
        <w:rPr>
          <w:rFonts w:ascii="Arial" w:hAnsi="Arial" w:cs="Arial"/>
          <w:szCs w:val="20"/>
          <w:lang w:val="it-IT"/>
        </w:rPr>
        <w:t xml:space="preserve">Il venditore </w:t>
      </w:r>
      <w:r w:rsidRPr="00BD4F68">
        <w:rPr>
          <w:rFonts w:ascii="Arial" w:hAnsi="Arial" w:cs="Arial"/>
          <w:szCs w:val="20"/>
          <w:highlight w:val="lightGray"/>
          <w:lang w:val="it-IT"/>
        </w:rPr>
        <w:t>Nome e cognome</w:t>
      </w:r>
      <w:r w:rsidRPr="00B16E15">
        <w:rPr>
          <w:rFonts w:ascii="Arial" w:hAnsi="Arial" w:cs="Arial"/>
          <w:szCs w:val="20"/>
          <w:lang w:val="it-IT"/>
        </w:rPr>
        <w:t xml:space="preserve"> vende all’acquirente </w:t>
      </w:r>
      <w:r w:rsidRPr="00BD4F68">
        <w:rPr>
          <w:rFonts w:ascii="Arial" w:hAnsi="Arial" w:cs="Arial"/>
          <w:szCs w:val="20"/>
          <w:highlight w:val="lightGray"/>
          <w:lang w:val="it-IT"/>
        </w:rPr>
        <w:t>Nome e cognome</w:t>
      </w:r>
      <w:r w:rsidRPr="00B16E15">
        <w:rPr>
          <w:rFonts w:ascii="Arial" w:hAnsi="Arial" w:cs="Arial"/>
          <w:szCs w:val="20"/>
          <w:lang w:val="it-IT"/>
        </w:rPr>
        <w:t xml:space="preserve"> </w:t>
      </w:r>
      <w:r w:rsidRPr="00BD4F68">
        <w:rPr>
          <w:rFonts w:ascii="Arial" w:hAnsi="Arial" w:cs="Arial"/>
          <w:szCs w:val="20"/>
          <w:lang w:val="it-IT"/>
        </w:rPr>
        <w:t>Oggetto della compravendita e descrizione precisa</w:t>
      </w:r>
      <w:r w:rsidRPr="00B16E15">
        <w:rPr>
          <w:rFonts w:ascii="Arial" w:hAnsi="Arial" w:cs="Arial"/>
          <w:szCs w:val="20"/>
          <w:lang w:val="it-IT"/>
        </w:rPr>
        <w:t xml:space="preserve">. La compravendita include inoltre </w:t>
      </w:r>
      <w:r w:rsidRPr="00BD4F68">
        <w:rPr>
          <w:rFonts w:ascii="Arial" w:hAnsi="Arial" w:cs="Arial"/>
          <w:szCs w:val="20"/>
          <w:lang w:val="it-IT"/>
        </w:rPr>
        <w:t>aggiungere ev. ulteriore punto</w:t>
      </w:r>
      <w:r w:rsidRPr="00B16E15">
        <w:rPr>
          <w:rFonts w:ascii="Arial" w:hAnsi="Arial" w:cs="Arial"/>
          <w:szCs w:val="20"/>
          <w:lang w:val="it-IT"/>
        </w:rPr>
        <w:t>.</w:t>
      </w:r>
    </w:p>
    <w:p w:rsidR="00054D25" w:rsidRPr="00B16E15" w:rsidRDefault="00054D25" w:rsidP="00054D25">
      <w:pPr>
        <w:spacing w:line="240" w:lineRule="exact"/>
        <w:rPr>
          <w:rFonts w:ascii="Arial" w:hAnsi="Arial" w:cs="Arial"/>
          <w:szCs w:val="20"/>
          <w:lang w:val="it-IT"/>
        </w:rPr>
      </w:pPr>
    </w:p>
    <w:p w:rsidR="00054D25" w:rsidRPr="0070672E" w:rsidRDefault="00B16E15" w:rsidP="001E3BFB">
      <w:pPr>
        <w:pStyle w:val="Aufzhlung"/>
      </w:pPr>
      <w:r w:rsidRPr="00B16E15">
        <w:rPr>
          <w:lang w:val="it-IT"/>
        </w:rPr>
        <w:t>Prezzo d’acquisto</w:t>
      </w:r>
    </w:p>
    <w:p w:rsidR="00B16E15" w:rsidRPr="00B16E15" w:rsidRDefault="00B16E15" w:rsidP="00B16E15">
      <w:pPr>
        <w:spacing w:line="240" w:lineRule="exact"/>
        <w:rPr>
          <w:rFonts w:ascii="Arial" w:hAnsi="Arial" w:cs="Arial"/>
          <w:szCs w:val="20"/>
          <w:lang w:val="it-IT"/>
        </w:rPr>
      </w:pPr>
      <w:r w:rsidRPr="00B16E15">
        <w:rPr>
          <w:rFonts w:ascii="Arial" w:hAnsi="Arial" w:cs="Arial"/>
          <w:szCs w:val="20"/>
          <w:lang w:val="it-IT"/>
        </w:rPr>
        <w:t xml:space="preserve">Il prezzo d’acquisto dell’oggetto menzionato al punto 1 ammonta a CHF </w:t>
      </w:r>
      <w:r w:rsidRPr="00BD4F68">
        <w:rPr>
          <w:rFonts w:ascii="Arial" w:hAnsi="Arial" w:cs="Arial"/>
          <w:szCs w:val="20"/>
          <w:highlight w:val="lightGray"/>
          <w:lang w:val="it-IT"/>
        </w:rPr>
        <w:t>XX.XX</w:t>
      </w:r>
      <w:r w:rsidRPr="00B16E15">
        <w:rPr>
          <w:rFonts w:ascii="Arial" w:hAnsi="Arial" w:cs="Arial"/>
          <w:szCs w:val="20"/>
          <w:lang w:val="it-IT"/>
        </w:rPr>
        <w:t xml:space="preserve"> IVA incl. </w:t>
      </w:r>
    </w:p>
    <w:p w:rsidR="00054D25" w:rsidRPr="00B16E15" w:rsidRDefault="00054D25" w:rsidP="00054D25">
      <w:pPr>
        <w:spacing w:line="240" w:lineRule="exact"/>
        <w:rPr>
          <w:rFonts w:ascii="Arial" w:hAnsi="Arial" w:cs="Arial"/>
          <w:szCs w:val="20"/>
          <w:lang w:val="it-IT"/>
        </w:rPr>
      </w:pPr>
    </w:p>
    <w:p w:rsidR="00054D25" w:rsidRPr="0070672E" w:rsidRDefault="00B16E15" w:rsidP="001E3BFB">
      <w:pPr>
        <w:pStyle w:val="Aufzhlung"/>
      </w:pPr>
      <w:r w:rsidRPr="00B16E15">
        <w:rPr>
          <w:lang w:val="it-IT"/>
        </w:rPr>
        <w:t>Consegna</w:t>
      </w:r>
    </w:p>
    <w:p w:rsidR="00B16E15" w:rsidRPr="00B16E15" w:rsidRDefault="00B16E15" w:rsidP="00B16E15">
      <w:pPr>
        <w:spacing w:line="240" w:lineRule="exact"/>
        <w:rPr>
          <w:rFonts w:ascii="Arial" w:hAnsi="Arial" w:cs="Arial"/>
          <w:szCs w:val="20"/>
          <w:lang w:val="it-IT"/>
        </w:rPr>
      </w:pPr>
      <w:r w:rsidRPr="00B16E15">
        <w:rPr>
          <w:rFonts w:ascii="Arial" w:hAnsi="Arial" w:cs="Arial"/>
          <w:szCs w:val="20"/>
          <w:lang w:val="it-IT"/>
        </w:rPr>
        <w:t xml:space="preserve">Come concordato tra venditore e acquirente, la consegna avviene il </w:t>
      </w:r>
      <w:r w:rsidRPr="00BD4F68">
        <w:rPr>
          <w:rFonts w:ascii="Arial" w:hAnsi="Arial" w:cs="Arial"/>
          <w:szCs w:val="20"/>
          <w:highlight w:val="lightGray"/>
          <w:lang w:val="it-IT"/>
        </w:rPr>
        <w:t>GG.MM.AAAA</w:t>
      </w:r>
      <w:r w:rsidRPr="00B16E15">
        <w:rPr>
          <w:rFonts w:ascii="Arial" w:hAnsi="Arial" w:cs="Arial"/>
          <w:szCs w:val="20"/>
          <w:lang w:val="it-IT"/>
        </w:rPr>
        <w:t xml:space="preserve">. </w:t>
      </w:r>
      <w:r w:rsidR="00DD4443">
        <w:rPr>
          <w:rFonts w:ascii="Arial" w:hAnsi="Arial" w:cs="Arial"/>
          <w:szCs w:val="20"/>
          <w:lang w:val="it-IT"/>
        </w:rPr>
        <w:br/>
      </w:r>
      <w:r w:rsidRPr="00B16E15">
        <w:rPr>
          <w:rFonts w:ascii="Arial" w:hAnsi="Arial" w:cs="Arial"/>
          <w:szCs w:val="20"/>
          <w:lang w:val="it-IT"/>
        </w:rPr>
        <w:t>Il venditore invia l’oggetto all’indirizzo seguente:</w:t>
      </w:r>
    </w:p>
    <w:p w:rsidR="00054D25" w:rsidRPr="00B16E15" w:rsidRDefault="00054D25" w:rsidP="00054D25">
      <w:pPr>
        <w:spacing w:line="240" w:lineRule="exact"/>
        <w:rPr>
          <w:rFonts w:ascii="Arial" w:hAnsi="Arial" w:cs="Arial"/>
          <w:szCs w:val="20"/>
          <w:lang w:val="en-US"/>
        </w:rPr>
      </w:pPr>
    </w:p>
    <w:p w:rsidR="00B16E15" w:rsidRPr="00B16E15" w:rsidRDefault="00B16E15" w:rsidP="00B16E15">
      <w:pPr>
        <w:spacing w:line="240" w:lineRule="exact"/>
        <w:rPr>
          <w:rFonts w:ascii="Arial" w:hAnsi="Arial" w:cs="Arial"/>
          <w:szCs w:val="20"/>
          <w:highlight w:val="yellow"/>
          <w:lang w:val="it-IT"/>
        </w:rPr>
      </w:pPr>
      <w:r w:rsidRPr="00BD4F68">
        <w:rPr>
          <w:rFonts w:ascii="Arial" w:hAnsi="Arial" w:cs="Arial"/>
          <w:szCs w:val="20"/>
          <w:highlight w:val="lightGray"/>
          <w:lang w:val="it-IT"/>
        </w:rPr>
        <w:t>Indirizzo</w:t>
      </w:r>
    </w:p>
    <w:p w:rsidR="00B16E15" w:rsidRPr="00B16E15" w:rsidRDefault="00B16E15" w:rsidP="00B16E15">
      <w:pPr>
        <w:spacing w:line="240" w:lineRule="exact"/>
        <w:rPr>
          <w:rFonts w:ascii="Arial" w:hAnsi="Arial" w:cs="Arial"/>
          <w:szCs w:val="20"/>
          <w:highlight w:val="yellow"/>
          <w:lang w:val="it-IT"/>
        </w:rPr>
      </w:pPr>
      <w:r w:rsidRPr="00BD4F68">
        <w:rPr>
          <w:rFonts w:ascii="Arial" w:hAnsi="Arial" w:cs="Arial"/>
          <w:szCs w:val="20"/>
          <w:highlight w:val="lightGray"/>
          <w:lang w:val="it-IT"/>
        </w:rPr>
        <w:t>NPA Località</w:t>
      </w:r>
    </w:p>
    <w:p w:rsidR="00054D25" w:rsidRPr="00B16E15" w:rsidRDefault="00054D25" w:rsidP="00054D25">
      <w:pPr>
        <w:spacing w:line="240" w:lineRule="exact"/>
        <w:rPr>
          <w:rFonts w:ascii="Arial" w:hAnsi="Arial" w:cs="Arial"/>
          <w:szCs w:val="20"/>
          <w:lang w:val="en-US"/>
        </w:rPr>
      </w:pPr>
    </w:p>
    <w:p w:rsidR="00B16E15" w:rsidRPr="00B16E15" w:rsidRDefault="00B16E15" w:rsidP="00B16E15">
      <w:pPr>
        <w:spacing w:line="240" w:lineRule="exact"/>
        <w:rPr>
          <w:rFonts w:ascii="Arial" w:hAnsi="Arial" w:cs="Arial"/>
          <w:szCs w:val="20"/>
          <w:lang w:val="it-IT"/>
        </w:rPr>
      </w:pPr>
      <w:r w:rsidRPr="00B16E15">
        <w:rPr>
          <w:rFonts w:ascii="Arial" w:hAnsi="Arial" w:cs="Arial"/>
          <w:szCs w:val="20"/>
          <w:lang w:val="it-IT"/>
        </w:rPr>
        <w:t xml:space="preserve">Le spese sono a carico </w:t>
      </w:r>
      <w:r w:rsidRPr="00BD4F68">
        <w:rPr>
          <w:rFonts w:ascii="Arial" w:hAnsi="Arial" w:cs="Arial"/>
          <w:szCs w:val="20"/>
          <w:highlight w:val="lightGray"/>
          <w:lang w:val="it-IT"/>
        </w:rPr>
        <w:t>del venditore / dell’acquirente</w:t>
      </w:r>
      <w:r w:rsidRPr="00B16E15">
        <w:rPr>
          <w:rFonts w:ascii="Arial" w:hAnsi="Arial" w:cs="Arial"/>
          <w:szCs w:val="20"/>
          <w:lang w:val="it-IT"/>
        </w:rPr>
        <w:t xml:space="preserve">. </w:t>
      </w:r>
    </w:p>
    <w:p w:rsidR="00054D25" w:rsidRPr="00B16E15" w:rsidRDefault="00054D25" w:rsidP="00054D25">
      <w:pPr>
        <w:spacing w:line="240" w:lineRule="exact"/>
        <w:rPr>
          <w:rFonts w:ascii="Arial" w:hAnsi="Arial" w:cs="Arial"/>
          <w:b/>
          <w:szCs w:val="20"/>
          <w:lang w:val="en-US"/>
        </w:rPr>
      </w:pPr>
    </w:p>
    <w:p w:rsidR="001E3BFB" w:rsidRPr="00B16E15" w:rsidRDefault="001E3BFB" w:rsidP="001E3BFB">
      <w:pPr>
        <w:spacing w:line="240" w:lineRule="exact"/>
        <w:rPr>
          <w:rFonts w:ascii="Arial" w:hAnsi="Arial" w:cs="Arial"/>
          <w:b/>
          <w:szCs w:val="20"/>
          <w:lang w:val="en-US"/>
        </w:rPr>
      </w:pPr>
    </w:p>
    <w:p w:rsidR="00B16E15" w:rsidRPr="00B16E15" w:rsidRDefault="00B16E15" w:rsidP="00B16E15">
      <w:pPr>
        <w:spacing w:line="240" w:lineRule="exact"/>
        <w:rPr>
          <w:rFonts w:ascii="Arial" w:hAnsi="Arial" w:cs="Arial"/>
          <w:b/>
          <w:szCs w:val="20"/>
          <w:lang w:val="it-IT"/>
        </w:rPr>
      </w:pPr>
      <w:r w:rsidRPr="00B16E15">
        <w:rPr>
          <w:rFonts w:ascii="Arial" w:hAnsi="Arial" w:cs="Arial"/>
          <w:b/>
          <w:szCs w:val="20"/>
          <w:lang w:val="it-IT"/>
        </w:rPr>
        <w:t>OPPURE</w:t>
      </w:r>
    </w:p>
    <w:p w:rsidR="001E3BFB" w:rsidRPr="00B16E15" w:rsidRDefault="001E3BFB" w:rsidP="001E3BFB">
      <w:pPr>
        <w:spacing w:line="240" w:lineRule="exact"/>
        <w:rPr>
          <w:rFonts w:ascii="Arial" w:hAnsi="Arial" w:cs="Arial"/>
          <w:szCs w:val="20"/>
          <w:lang w:val="en-US"/>
        </w:rPr>
      </w:pPr>
    </w:p>
    <w:p w:rsidR="00B16E15" w:rsidRPr="00B16E15" w:rsidRDefault="00B16E15" w:rsidP="00B16E15">
      <w:pPr>
        <w:spacing w:line="240" w:lineRule="exact"/>
        <w:rPr>
          <w:rFonts w:ascii="Arial" w:hAnsi="Arial" w:cs="Arial"/>
          <w:szCs w:val="20"/>
          <w:lang w:val="it-IT"/>
        </w:rPr>
      </w:pPr>
      <w:r w:rsidRPr="00B16E15">
        <w:rPr>
          <w:rFonts w:ascii="Arial" w:hAnsi="Arial" w:cs="Arial"/>
          <w:szCs w:val="20"/>
          <w:lang w:val="it-IT"/>
        </w:rPr>
        <w:t>L’oggetto viene preso in consegna dall’acquirente all’indirizzo seguente:</w:t>
      </w:r>
    </w:p>
    <w:p w:rsidR="001E3BFB" w:rsidRPr="00B16E15" w:rsidRDefault="001E3BFB" w:rsidP="001E3BFB">
      <w:pPr>
        <w:spacing w:line="240" w:lineRule="exact"/>
        <w:rPr>
          <w:rFonts w:ascii="Arial" w:hAnsi="Arial" w:cs="Arial"/>
          <w:szCs w:val="20"/>
          <w:lang w:val="it-IT"/>
        </w:rPr>
      </w:pPr>
    </w:p>
    <w:p w:rsidR="00B16E15" w:rsidRPr="00B16E15" w:rsidRDefault="00B16E15" w:rsidP="00B16E15">
      <w:pPr>
        <w:spacing w:line="240" w:lineRule="exact"/>
        <w:rPr>
          <w:rFonts w:ascii="Arial" w:hAnsi="Arial" w:cs="Arial"/>
          <w:szCs w:val="20"/>
          <w:highlight w:val="yellow"/>
          <w:lang w:val="it-IT"/>
        </w:rPr>
      </w:pPr>
      <w:r w:rsidRPr="00BD4F68">
        <w:rPr>
          <w:rFonts w:ascii="Arial" w:hAnsi="Arial" w:cs="Arial"/>
          <w:szCs w:val="20"/>
          <w:highlight w:val="lightGray"/>
          <w:lang w:val="it-IT"/>
        </w:rPr>
        <w:t>Indirizzo</w:t>
      </w:r>
    </w:p>
    <w:p w:rsidR="00B16E15" w:rsidRPr="00B16E15" w:rsidRDefault="00B16E15" w:rsidP="00B16E15">
      <w:pPr>
        <w:spacing w:line="240" w:lineRule="exact"/>
        <w:rPr>
          <w:rFonts w:ascii="Arial" w:hAnsi="Arial" w:cs="Arial"/>
          <w:szCs w:val="20"/>
          <w:highlight w:val="yellow"/>
          <w:lang w:val="it-IT"/>
        </w:rPr>
      </w:pPr>
      <w:r w:rsidRPr="00BD4F68">
        <w:rPr>
          <w:rFonts w:ascii="Arial" w:hAnsi="Arial" w:cs="Arial"/>
          <w:szCs w:val="20"/>
          <w:highlight w:val="lightGray"/>
          <w:lang w:val="it-IT"/>
        </w:rPr>
        <w:t>NPA Località</w:t>
      </w:r>
    </w:p>
    <w:p w:rsidR="001E3BFB" w:rsidRPr="00B16E15" w:rsidRDefault="001E3BFB" w:rsidP="001E3BFB">
      <w:pPr>
        <w:spacing w:line="240" w:lineRule="exact"/>
        <w:rPr>
          <w:rFonts w:ascii="Arial" w:hAnsi="Arial" w:cs="Arial"/>
          <w:szCs w:val="20"/>
          <w:lang w:val="en-US"/>
        </w:rPr>
      </w:pPr>
    </w:p>
    <w:p w:rsidR="00B16E15" w:rsidRPr="00B16E15" w:rsidRDefault="00B16E15" w:rsidP="00B16E15">
      <w:pPr>
        <w:spacing w:line="240" w:lineRule="exact"/>
        <w:rPr>
          <w:rFonts w:ascii="Arial" w:hAnsi="Arial" w:cs="Arial"/>
          <w:szCs w:val="20"/>
          <w:lang w:val="it-IT"/>
        </w:rPr>
      </w:pPr>
      <w:r w:rsidRPr="00B16E15">
        <w:rPr>
          <w:rFonts w:ascii="Arial" w:hAnsi="Arial" w:cs="Arial"/>
          <w:szCs w:val="20"/>
          <w:lang w:val="it-IT"/>
        </w:rPr>
        <w:t xml:space="preserve">I rischi e benefici passano all’acquirente al momento della consegna. </w:t>
      </w:r>
    </w:p>
    <w:p w:rsidR="001E3BFB" w:rsidRPr="00B16E15" w:rsidRDefault="001E3BFB" w:rsidP="001E3BFB">
      <w:pPr>
        <w:spacing w:line="240" w:lineRule="exact"/>
        <w:rPr>
          <w:rFonts w:ascii="Arial" w:hAnsi="Arial" w:cs="Arial"/>
          <w:szCs w:val="20"/>
          <w:lang w:val="it-IT"/>
        </w:rPr>
      </w:pPr>
    </w:p>
    <w:p w:rsidR="001E3BFB" w:rsidRPr="0070672E" w:rsidRDefault="00B16E15" w:rsidP="001E3BFB">
      <w:pPr>
        <w:pStyle w:val="Aufzhlung"/>
      </w:pPr>
      <w:r w:rsidRPr="00B16E15">
        <w:rPr>
          <w:lang w:val="it-IT"/>
        </w:rPr>
        <w:t>Pagamento</w:t>
      </w:r>
    </w:p>
    <w:p w:rsidR="00B16E15" w:rsidRPr="00B16E15" w:rsidRDefault="00B16E15" w:rsidP="00B16E15">
      <w:pPr>
        <w:spacing w:line="240" w:lineRule="exact"/>
        <w:rPr>
          <w:rFonts w:ascii="Arial" w:hAnsi="Arial" w:cs="Arial"/>
          <w:szCs w:val="20"/>
          <w:lang w:val="it-IT"/>
        </w:rPr>
      </w:pPr>
      <w:r w:rsidRPr="00B16E15">
        <w:rPr>
          <w:rFonts w:ascii="Arial" w:hAnsi="Arial" w:cs="Arial"/>
          <w:szCs w:val="20"/>
          <w:lang w:val="it-IT"/>
        </w:rPr>
        <w:t xml:space="preserve">L’acquirente versa il prezzo d’acquisto concordato (cfr. punto 2) entro il </w:t>
      </w:r>
      <w:r w:rsidRPr="00BD4F68">
        <w:rPr>
          <w:rFonts w:ascii="Arial" w:hAnsi="Arial" w:cs="Arial"/>
          <w:szCs w:val="20"/>
          <w:highlight w:val="lightGray"/>
          <w:lang w:val="it-IT"/>
        </w:rPr>
        <w:t>GG.MM.AAAA</w:t>
      </w:r>
      <w:r w:rsidRPr="00B16E15">
        <w:rPr>
          <w:rFonts w:ascii="Arial" w:hAnsi="Arial" w:cs="Arial"/>
          <w:szCs w:val="20"/>
          <w:lang w:val="it-IT"/>
        </w:rPr>
        <w:t xml:space="preserve"> sul conto </w:t>
      </w:r>
      <w:r>
        <w:rPr>
          <w:rFonts w:ascii="Arial" w:hAnsi="Arial" w:cs="Arial"/>
          <w:szCs w:val="20"/>
          <w:lang w:val="it-IT"/>
        </w:rPr>
        <w:br/>
      </w:r>
      <w:r w:rsidRPr="00B16E15">
        <w:rPr>
          <w:rFonts w:ascii="Arial" w:hAnsi="Arial" w:cs="Arial"/>
          <w:szCs w:val="20"/>
          <w:lang w:val="it-IT"/>
        </w:rPr>
        <w:t>seguente:</w:t>
      </w:r>
    </w:p>
    <w:tbl>
      <w:tblPr>
        <w:tblStyle w:val="Tabellenraster"/>
        <w:tblpPr w:leftFromText="141" w:rightFromText="141" w:vertAnchor="text" w:horzAnchor="margin" w:tblpY="192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6006"/>
      </w:tblGrid>
      <w:tr w:rsidR="001E3BFB" w:rsidRPr="0070672E" w:rsidTr="00B16E15">
        <w:trPr>
          <w:trHeight w:hRule="exact" w:val="425"/>
        </w:trPr>
        <w:tc>
          <w:tcPr>
            <w:tcW w:w="3332" w:type="dxa"/>
            <w:tcBorders>
              <w:top w:val="nil"/>
              <w:bottom w:val="single" w:sz="2" w:space="0" w:color="auto"/>
            </w:tcBorders>
            <w:vAlign w:val="center"/>
          </w:tcPr>
          <w:p w:rsidR="001E3BFB" w:rsidRPr="0070672E" w:rsidRDefault="00B16E15" w:rsidP="002943D5">
            <w:pPr>
              <w:spacing w:line="240" w:lineRule="exact"/>
              <w:ind w:left="-109"/>
              <w:rPr>
                <w:rFonts w:ascii="Arial" w:hAnsi="Arial" w:cs="Arial"/>
                <w:b/>
                <w:szCs w:val="20"/>
              </w:rPr>
            </w:pPr>
            <w:r w:rsidRPr="00B16E15">
              <w:rPr>
                <w:rFonts w:ascii="Arial" w:hAnsi="Arial" w:cs="Arial"/>
                <w:szCs w:val="20"/>
                <w:lang w:val="it-IT"/>
              </w:rPr>
              <w:t>Numero di conto</w:t>
            </w:r>
            <w:r w:rsidR="001E3BFB" w:rsidRPr="0070672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006" w:type="dxa"/>
            <w:tcBorders>
              <w:top w:val="nil"/>
              <w:bottom w:val="single" w:sz="2" w:space="0" w:color="auto"/>
            </w:tcBorders>
            <w:vAlign w:val="center"/>
          </w:tcPr>
          <w:p w:rsidR="001E3BFB" w:rsidRPr="0070672E" w:rsidRDefault="001E3BFB" w:rsidP="002943D5">
            <w:pPr>
              <w:spacing w:line="240" w:lineRule="exact"/>
              <w:ind w:left="-109"/>
              <w:rPr>
                <w:rFonts w:ascii="Arial" w:hAnsi="Arial" w:cs="Arial"/>
                <w:b/>
                <w:szCs w:val="20"/>
              </w:rPr>
            </w:pPr>
          </w:p>
        </w:tc>
      </w:tr>
      <w:tr w:rsidR="001E3BFB" w:rsidRPr="00DD4443" w:rsidTr="00B16E15">
        <w:trPr>
          <w:trHeight w:hRule="exact" w:val="425"/>
        </w:trPr>
        <w:tc>
          <w:tcPr>
            <w:tcW w:w="3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BFB" w:rsidRPr="00B16E15" w:rsidRDefault="00B16E15" w:rsidP="002943D5">
            <w:pPr>
              <w:spacing w:line="240" w:lineRule="exact"/>
              <w:ind w:left="-109"/>
              <w:rPr>
                <w:rFonts w:ascii="Arial" w:hAnsi="Arial" w:cs="Arial"/>
                <w:b/>
                <w:szCs w:val="20"/>
                <w:lang w:val="en-US"/>
              </w:rPr>
            </w:pPr>
            <w:r w:rsidRPr="00B16E15">
              <w:rPr>
                <w:rFonts w:ascii="Arial" w:hAnsi="Arial" w:cs="Arial"/>
                <w:szCs w:val="20"/>
                <w:lang w:val="it-IT"/>
              </w:rPr>
              <w:t>Nome e cognome titolare del conto</w:t>
            </w:r>
            <w:r w:rsidR="001E3BFB" w:rsidRPr="00B16E15">
              <w:rPr>
                <w:rFonts w:ascii="Arial" w:hAnsi="Arial" w:cs="Arial"/>
                <w:szCs w:val="20"/>
                <w:lang w:val="en-US"/>
              </w:rPr>
              <w:t>:</w:t>
            </w:r>
          </w:p>
        </w:tc>
        <w:tc>
          <w:tcPr>
            <w:tcW w:w="60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BFB" w:rsidRPr="00B16E15" w:rsidRDefault="001E3BFB" w:rsidP="002943D5">
            <w:pPr>
              <w:spacing w:line="240" w:lineRule="exact"/>
              <w:ind w:left="-109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</w:tr>
      <w:tr w:rsidR="001E3BFB" w:rsidRPr="0070672E" w:rsidTr="00B16E15">
        <w:trPr>
          <w:trHeight w:hRule="exact" w:val="425"/>
        </w:trPr>
        <w:tc>
          <w:tcPr>
            <w:tcW w:w="3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BFB" w:rsidRPr="0070672E" w:rsidRDefault="00B16E15" w:rsidP="002943D5">
            <w:pPr>
              <w:spacing w:line="240" w:lineRule="exact"/>
              <w:ind w:left="-109"/>
              <w:rPr>
                <w:rFonts w:ascii="Arial" w:hAnsi="Arial" w:cs="Arial"/>
                <w:szCs w:val="20"/>
              </w:rPr>
            </w:pPr>
            <w:r w:rsidRPr="00B16E15">
              <w:rPr>
                <w:rFonts w:ascii="Arial" w:hAnsi="Arial" w:cs="Arial"/>
                <w:szCs w:val="20"/>
                <w:lang w:val="it-IT"/>
              </w:rPr>
              <w:t>Indirizzo titolare del conto</w:t>
            </w:r>
            <w:r w:rsidR="001E3BFB" w:rsidRPr="0070672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0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BFB" w:rsidRPr="0070672E" w:rsidRDefault="001E3BFB" w:rsidP="002943D5">
            <w:pPr>
              <w:spacing w:line="240" w:lineRule="exact"/>
              <w:ind w:left="-109"/>
              <w:rPr>
                <w:rFonts w:ascii="Arial" w:hAnsi="Arial" w:cs="Arial"/>
                <w:b/>
                <w:szCs w:val="20"/>
              </w:rPr>
            </w:pPr>
          </w:p>
        </w:tc>
      </w:tr>
      <w:tr w:rsidR="001E3BFB" w:rsidRPr="0070672E" w:rsidTr="00B16E15">
        <w:trPr>
          <w:trHeight w:hRule="exact" w:val="425"/>
        </w:trPr>
        <w:tc>
          <w:tcPr>
            <w:tcW w:w="3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BFB" w:rsidRPr="0070672E" w:rsidRDefault="00B16E15" w:rsidP="002943D5">
            <w:pPr>
              <w:spacing w:line="240" w:lineRule="exact"/>
              <w:ind w:left="-109"/>
              <w:rPr>
                <w:rFonts w:ascii="Arial" w:hAnsi="Arial" w:cs="Arial"/>
                <w:b/>
                <w:szCs w:val="20"/>
              </w:rPr>
            </w:pPr>
            <w:r w:rsidRPr="00B16E15">
              <w:rPr>
                <w:rFonts w:ascii="Arial" w:hAnsi="Arial" w:cs="Arial"/>
                <w:szCs w:val="20"/>
                <w:lang w:val="it-IT"/>
              </w:rPr>
              <w:t>Banca</w:t>
            </w:r>
            <w:r w:rsidR="001E3BFB" w:rsidRPr="0070672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0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BFB" w:rsidRPr="0070672E" w:rsidRDefault="001E3BFB" w:rsidP="002943D5">
            <w:pPr>
              <w:spacing w:line="240" w:lineRule="exact"/>
              <w:ind w:left="-109"/>
              <w:rPr>
                <w:rFonts w:ascii="Arial" w:hAnsi="Arial" w:cs="Arial"/>
                <w:b/>
                <w:szCs w:val="20"/>
              </w:rPr>
            </w:pPr>
          </w:p>
        </w:tc>
      </w:tr>
      <w:tr w:rsidR="001E3BFB" w:rsidRPr="0070672E" w:rsidTr="00B16E15">
        <w:trPr>
          <w:trHeight w:hRule="exact" w:val="425"/>
        </w:trPr>
        <w:tc>
          <w:tcPr>
            <w:tcW w:w="3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BFB" w:rsidRPr="0070672E" w:rsidRDefault="00B16E15" w:rsidP="002943D5">
            <w:pPr>
              <w:spacing w:line="240" w:lineRule="exact"/>
              <w:ind w:left="-109"/>
              <w:rPr>
                <w:rFonts w:ascii="Arial" w:hAnsi="Arial" w:cs="Arial"/>
                <w:b/>
                <w:szCs w:val="20"/>
              </w:rPr>
            </w:pPr>
            <w:r w:rsidRPr="00B16E15">
              <w:rPr>
                <w:rFonts w:ascii="Arial" w:hAnsi="Arial" w:cs="Arial"/>
                <w:szCs w:val="20"/>
                <w:lang w:val="it-IT"/>
              </w:rPr>
              <w:t>Numero IBAN</w:t>
            </w:r>
            <w:r w:rsidR="001E3BFB" w:rsidRPr="0070672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0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BFB" w:rsidRPr="0070672E" w:rsidRDefault="001E3BFB" w:rsidP="002943D5">
            <w:pPr>
              <w:spacing w:line="240" w:lineRule="exact"/>
              <w:ind w:left="-109"/>
              <w:rPr>
                <w:rFonts w:ascii="Arial" w:hAnsi="Arial" w:cs="Arial"/>
                <w:b/>
                <w:szCs w:val="20"/>
              </w:rPr>
            </w:pPr>
          </w:p>
        </w:tc>
      </w:tr>
      <w:tr w:rsidR="001E3BFB" w:rsidRPr="0070672E" w:rsidTr="00B16E15">
        <w:trPr>
          <w:trHeight w:hRule="exact" w:val="425"/>
        </w:trPr>
        <w:tc>
          <w:tcPr>
            <w:tcW w:w="3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BFB" w:rsidRPr="0070672E" w:rsidRDefault="00B16E15" w:rsidP="002943D5">
            <w:pPr>
              <w:spacing w:line="240" w:lineRule="exact"/>
              <w:ind w:left="-109"/>
              <w:rPr>
                <w:rFonts w:ascii="Arial" w:hAnsi="Arial" w:cs="Arial"/>
                <w:b/>
                <w:szCs w:val="20"/>
              </w:rPr>
            </w:pPr>
            <w:r w:rsidRPr="00B16E15">
              <w:rPr>
                <w:rFonts w:ascii="Arial" w:hAnsi="Arial" w:cs="Arial"/>
                <w:szCs w:val="20"/>
                <w:lang w:val="it-IT"/>
              </w:rPr>
              <w:t>Numero clearing</w:t>
            </w:r>
            <w:r w:rsidR="001E3BFB" w:rsidRPr="0070672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0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3BFB" w:rsidRPr="0070672E" w:rsidRDefault="001E3BFB" w:rsidP="002943D5">
            <w:pPr>
              <w:spacing w:line="240" w:lineRule="exact"/>
              <w:ind w:left="-109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1E3BFB" w:rsidRPr="0070672E" w:rsidRDefault="001E3BFB" w:rsidP="001E3BFB">
      <w:pPr>
        <w:spacing w:line="240" w:lineRule="exact"/>
        <w:rPr>
          <w:rFonts w:ascii="Arial" w:hAnsi="Arial" w:cs="Arial"/>
          <w:szCs w:val="20"/>
        </w:rPr>
      </w:pPr>
    </w:p>
    <w:p w:rsidR="001E3BFB" w:rsidRPr="0070672E" w:rsidRDefault="001E3BFB">
      <w:pPr>
        <w:spacing w:line="240" w:lineRule="auto"/>
        <w:rPr>
          <w:rFonts w:ascii="Arial" w:hAnsi="Arial" w:cs="Arial"/>
          <w:szCs w:val="20"/>
        </w:rPr>
      </w:pPr>
      <w:r w:rsidRPr="0070672E">
        <w:rPr>
          <w:rFonts w:ascii="Arial" w:hAnsi="Arial" w:cs="Arial"/>
          <w:szCs w:val="20"/>
        </w:rPr>
        <w:br w:type="page"/>
      </w:r>
    </w:p>
    <w:p w:rsidR="00B16E15" w:rsidRPr="00B16E15" w:rsidRDefault="00B16E15" w:rsidP="00B16E15">
      <w:pPr>
        <w:spacing w:line="240" w:lineRule="exact"/>
        <w:rPr>
          <w:rFonts w:ascii="Arial" w:hAnsi="Arial" w:cs="Arial"/>
          <w:b/>
          <w:szCs w:val="20"/>
          <w:lang w:val="it-IT"/>
        </w:rPr>
      </w:pPr>
      <w:r w:rsidRPr="00B16E15">
        <w:rPr>
          <w:rFonts w:ascii="Arial" w:hAnsi="Arial" w:cs="Arial"/>
          <w:b/>
          <w:szCs w:val="20"/>
          <w:lang w:val="it-IT"/>
        </w:rPr>
        <w:lastRenderedPageBreak/>
        <w:t>OPPURE</w:t>
      </w:r>
    </w:p>
    <w:p w:rsidR="001E3BFB" w:rsidRPr="0070672E" w:rsidRDefault="001E3BFB" w:rsidP="001E3BFB">
      <w:pPr>
        <w:spacing w:line="240" w:lineRule="exact"/>
        <w:rPr>
          <w:rFonts w:ascii="Arial" w:hAnsi="Arial" w:cs="Arial"/>
          <w:szCs w:val="20"/>
        </w:rPr>
      </w:pPr>
    </w:p>
    <w:p w:rsidR="00B16E15" w:rsidRPr="00B16E15" w:rsidRDefault="00B16E15" w:rsidP="00B16E15">
      <w:pPr>
        <w:spacing w:line="240" w:lineRule="exact"/>
        <w:rPr>
          <w:rFonts w:ascii="Arial" w:hAnsi="Arial" w:cs="Arial"/>
          <w:szCs w:val="20"/>
          <w:lang w:val="it-IT"/>
        </w:rPr>
      </w:pPr>
      <w:r w:rsidRPr="00B16E15">
        <w:rPr>
          <w:rFonts w:ascii="Arial" w:hAnsi="Arial" w:cs="Arial"/>
          <w:szCs w:val="20"/>
          <w:lang w:val="it-IT"/>
        </w:rPr>
        <w:t xml:space="preserve">L’acquirente paga il prezzo d’acquisto concordato (cfr. punto 2) in contanti alla consegna. </w:t>
      </w:r>
    </w:p>
    <w:p w:rsidR="001E3BFB" w:rsidRPr="00B16E15" w:rsidRDefault="001E3BFB" w:rsidP="001E3BFB">
      <w:pPr>
        <w:spacing w:line="240" w:lineRule="exact"/>
        <w:rPr>
          <w:rFonts w:ascii="Arial" w:hAnsi="Arial" w:cs="Arial"/>
          <w:szCs w:val="20"/>
          <w:lang w:val="it-IT"/>
        </w:rPr>
      </w:pPr>
    </w:p>
    <w:p w:rsidR="001E3BFB" w:rsidRPr="0070672E" w:rsidRDefault="00B16E15" w:rsidP="001E3BFB">
      <w:pPr>
        <w:pStyle w:val="Aufzhlung"/>
      </w:pPr>
      <w:r w:rsidRPr="00B16E15">
        <w:rPr>
          <w:lang w:val="it-IT"/>
        </w:rPr>
        <w:t>Garanzia</w:t>
      </w:r>
    </w:p>
    <w:p w:rsidR="00B16E15" w:rsidRPr="00B16E15" w:rsidRDefault="001E3BFB" w:rsidP="00B16E15">
      <w:pPr>
        <w:spacing w:line="240" w:lineRule="exact"/>
        <w:ind w:left="426" w:hanging="426"/>
        <w:rPr>
          <w:rFonts w:ascii="Arial" w:hAnsi="Arial" w:cs="Arial"/>
          <w:szCs w:val="20"/>
          <w:lang w:val="it-IT"/>
        </w:rPr>
      </w:pPr>
      <w:r w:rsidRPr="0070672E">
        <w:rPr>
          <w:rFonts w:ascii="Arial" w:hAnsi="Arial" w:cs="Arial"/>
          <w:szCs w:val="20"/>
        </w:rPr>
        <w:fldChar w:fldCharType="begin">
          <w:ffData>
            <w:name w:val="Kontrollkästchen6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Kontrollkästchen6"/>
      <w:r w:rsidRPr="00B16E15">
        <w:rPr>
          <w:rFonts w:ascii="Arial" w:hAnsi="Arial" w:cs="Arial"/>
          <w:szCs w:val="20"/>
          <w:lang w:val="en-US"/>
        </w:rPr>
        <w:instrText xml:space="preserve"> FORMCHECKBOX </w:instrText>
      </w:r>
      <w:r w:rsidR="00BD4F68">
        <w:rPr>
          <w:rFonts w:ascii="Arial" w:hAnsi="Arial" w:cs="Arial"/>
          <w:szCs w:val="20"/>
        </w:rPr>
      </w:r>
      <w:r w:rsidR="00BD4F68">
        <w:rPr>
          <w:rFonts w:ascii="Arial" w:hAnsi="Arial" w:cs="Arial"/>
          <w:szCs w:val="20"/>
        </w:rPr>
        <w:fldChar w:fldCharType="separate"/>
      </w:r>
      <w:r w:rsidRPr="0070672E">
        <w:rPr>
          <w:rFonts w:ascii="Arial" w:hAnsi="Arial" w:cs="Arial"/>
          <w:szCs w:val="20"/>
        </w:rPr>
        <w:fldChar w:fldCharType="end"/>
      </w:r>
      <w:bookmarkEnd w:id="0"/>
      <w:r w:rsidRPr="00B16E15">
        <w:rPr>
          <w:rFonts w:ascii="Arial" w:hAnsi="Arial" w:cs="Arial"/>
          <w:szCs w:val="20"/>
          <w:lang w:val="en-US"/>
        </w:rPr>
        <w:t xml:space="preserve"> </w:t>
      </w:r>
      <w:r w:rsidR="00B16E15" w:rsidRPr="00B16E15">
        <w:rPr>
          <w:rFonts w:ascii="Arial" w:hAnsi="Arial" w:cs="Arial"/>
          <w:szCs w:val="20"/>
          <w:lang w:val="it-IT"/>
        </w:rPr>
        <w:t xml:space="preserve">Senza garanzia o obbligo di garanzia secondo l’art. 199 CO (consegna come visto) </w:t>
      </w:r>
    </w:p>
    <w:p w:rsidR="001E3BFB" w:rsidRPr="00B16E15" w:rsidRDefault="001E3BFB" w:rsidP="00B16E15">
      <w:pPr>
        <w:spacing w:line="240" w:lineRule="exact"/>
        <w:ind w:left="426" w:hanging="426"/>
        <w:rPr>
          <w:rFonts w:ascii="Arial" w:hAnsi="Arial" w:cs="Arial"/>
          <w:szCs w:val="20"/>
          <w:lang w:val="it-IT"/>
        </w:rPr>
      </w:pPr>
    </w:p>
    <w:p w:rsidR="001E3BFB" w:rsidRPr="0070672E" w:rsidRDefault="001E3BFB" w:rsidP="001E3BFB">
      <w:pPr>
        <w:spacing w:line="240" w:lineRule="exact"/>
        <w:rPr>
          <w:rFonts w:ascii="Arial" w:hAnsi="Arial" w:cs="Arial"/>
          <w:szCs w:val="20"/>
        </w:rPr>
      </w:pPr>
      <w:r w:rsidRPr="0070672E">
        <w:rPr>
          <w:rFonts w:ascii="Arial" w:hAnsi="Arial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Kontrollkästchen7"/>
      <w:r w:rsidRPr="0070672E">
        <w:rPr>
          <w:rFonts w:ascii="Arial" w:hAnsi="Arial" w:cs="Arial"/>
          <w:szCs w:val="20"/>
        </w:rPr>
        <w:instrText xml:space="preserve"> FORMCHECKBOX </w:instrText>
      </w:r>
      <w:r w:rsidR="00BD4F68">
        <w:rPr>
          <w:rFonts w:ascii="Arial" w:hAnsi="Arial" w:cs="Arial"/>
          <w:szCs w:val="20"/>
        </w:rPr>
      </w:r>
      <w:r w:rsidR="00BD4F68">
        <w:rPr>
          <w:rFonts w:ascii="Arial" w:hAnsi="Arial" w:cs="Arial"/>
          <w:szCs w:val="20"/>
        </w:rPr>
        <w:fldChar w:fldCharType="separate"/>
      </w:r>
      <w:r w:rsidRPr="0070672E">
        <w:rPr>
          <w:rFonts w:ascii="Arial" w:hAnsi="Arial" w:cs="Arial"/>
          <w:szCs w:val="20"/>
        </w:rPr>
        <w:fldChar w:fldCharType="end"/>
      </w:r>
      <w:bookmarkEnd w:id="1"/>
      <w:r w:rsidRPr="0070672E">
        <w:rPr>
          <w:rFonts w:ascii="Arial" w:hAnsi="Arial" w:cs="Arial"/>
          <w:szCs w:val="20"/>
        </w:rPr>
        <w:t xml:space="preserve"> </w:t>
      </w:r>
      <w:r w:rsidR="00B16E15" w:rsidRPr="00B16E15">
        <w:rPr>
          <w:rFonts w:ascii="Arial" w:hAnsi="Arial" w:cs="Arial"/>
          <w:szCs w:val="20"/>
          <w:lang w:val="it-IT"/>
        </w:rPr>
        <w:t xml:space="preserve">Garanzia di </w:t>
      </w:r>
      <w:r w:rsidR="00B16E15" w:rsidRPr="00BD4F68">
        <w:rPr>
          <w:rFonts w:ascii="Arial" w:hAnsi="Arial" w:cs="Arial"/>
          <w:szCs w:val="20"/>
          <w:highlight w:val="lightGray"/>
          <w:lang w:val="it-IT"/>
        </w:rPr>
        <w:t>XX</w:t>
      </w:r>
      <w:bookmarkStart w:id="2" w:name="_GoBack"/>
      <w:bookmarkEnd w:id="2"/>
      <w:r w:rsidR="00B16E15" w:rsidRPr="00B16E15">
        <w:rPr>
          <w:rFonts w:ascii="Arial" w:hAnsi="Arial" w:cs="Arial"/>
          <w:szCs w:val="20"/>
          <w:lang w:val="it-IT"/>
        </w:rPr>
        <w:t xml:space="preserve"> mesi</w:t>
      </w:r>
    </w:p>
    <w:p w:rsidR="001E3BFB" w:rsidRPr="0070672E" w:rsidRDefault="001E3BFB" w:rsidP="001E3BFB">
      <w:pPr>
        <w:spacing w:line="240" w:lineRule="exact"/>
        <w:rPr>
          <w:rFonts w:ascii="Arial" w:hAnsi="Arial" w:cs="Arial"/>
          <w:szCs w:val="20"/>
        </w:rPr>
      </w:pPr>
    </w:p>
    <w:p w:rsidR="001E3BFB" w:rsidRPr="0070672E" w:rsidRDefault="001E3BFB" w:rsidP="001E3BFB">
      <w:pPr>
        <w:tabs>
          <w:tab w:val="left" w:leader="dot" w:pos="9282"/>
          <w:tab w:val="left" w:leader="dot" w:pos="9498"/>
        </w:tabs>
        <w:spacing w:line="240" w:lineRule="exact"/>
        <w:rPr>
          <w:rFonts w:ascii="Arial" w:hAnsi="Arial" w:cs="Arial"/>
          <w:szCs w:val="20"/>
        </w:rPr>
      </w:pPr>
      <w:r w:rsidRPr="0070672E">
        <w:rPr>
          <w:rFonts w:ascii="Arial" w:hAnsi="Arial" w:cs="Arial"/>
          <w:szCs w:val="20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Kontrollkästchen8"/>
      <w:r w:rsidRPr="0070672E">
        <w:rPr>
          <w:rFonts w:ascii="Arial" w:hAnsi="Arial" w:cs="Arial"/>
          <w:szCs w:val="20"/>
        </w:rPr>
        <w:instrText xml:space="preserve"> FORMCHECKBOX </w:instrText>
      </w:r>
      <w:r w:rsidR="00BD4F68">
        <w:rPr>
          <w:rFonts w:ascii="Arial" w:hAnsi="Arial" w:cs="Arial"/>
          <w:szCs w:val="20"/>
        </w:rPr>
      </w:r>
      <w:r w:rsidR="00BD4F68">
        <w:rPr>
          <w:rFonts w:ascii="Arial" w:hAnsi="Arial" w:cs="Arial"/>
          <w:szCs w:val="20"/>
        </w:rPr>
        <w:fldChar w:fldCharType="separate"/>
      </w:r>
      <w:r w:rsidRPr="0070672E">
        <w:rPr>
          <w:rFonts w:ascii="Arial" w:hAnsi="Arial" w:cs="Arial"/>
          <w:szCs w:val="20"/>
        </w:rPr>
        <w:fldChar w:fldCharType="end"/>
      </w:r>
      <w:bookmarkEnd w:id="3"/>
      <w:r w:rsidRPr="0070672E">
        <w:rPr>
          <w:rFonts w:ascii="Arial" w:hAnsi="Arial" w:cs="Arial"/>
          <w:szCs w:val="20"/>
        </w:rPr>
        <w:t xml:space="preserve"> </w:t>
      </w:r>
      <w:r w:rsidR="00B16E15" w:rsidRPr="00B16E15">
        <w:rPr>
          <w:rFonts w:ascii="Arial" w:hAnsi="Arial" w:cs="Arial"/>
          <w:szCs w:val="20"/>
          <w:lang w:val="it-IT"/>
        </w:rPr>
        <w:t>Ulteriori disposizioni:</w:t>
      </w:r>
      <w:r w:rsidR="00B16E15">
        <w:rPr>
          <w:rFonts w:ascii="Arial" w:hAnsi="Arial" w:cs="Arial"/>
          <w:szCs w:val="20"/>
          <w:lang w:val="it-IT"/>
        </w:rPr>
        <w:t xml:space="preserve"> </w:t>
      </w:r>
    </w:p>
    <w:p w:rsidR="001E3BFB" w:rsidRPr="0070672E" w:rsidRDefault="001E3BFB" w:rsidP="001E3BFB">
      <w:pPr>
        <w:tabs>
          <w:tab w:val="left" w:pos="419"/>
        </w:tabs>
        <w:spacing w:after="20" w:line="240" w:lineRule="exact"/>
        <w:rPr>
          <w:rFonts w:ascii="Arial" w:hAnsi="Arial" w:cs="Arial"/>
          <w:szCs w:val="20"/>
        </w:rPr>
      </w:pPr>
    </w:p>
    <w:p w:rsidR="001E3BFB" w:rsidRPr="0070672E" w:rsidRDefault="00B16E15" w:rsidP="001E3BFB">
      <w:pPr>
        <w:pStyle w:val="Aufzhlung"/>
      </w:pPr>
      <w:r w:rsidRPr="00B16E15">
        <w:rPr>
          <w:lang w:val="it-IT"/>
        </w:rPr>
        <w:t>Foro competente</w:t>
      </w:r>
    </w:p>
    <w:p w:rsidR="001E3BFB" w:rsidRPr="00B16E15" w:rsidRDefault="00B16E15" w:rsidP="001E3BFB">
      <w:pPr>
        <w:spacing w:line="240" w:lineRule="exact"/>
        <w:rPr>
          <w:rFonts w:ascii="Arial" w:hAnsi="Arial" w:cs="Arial"/>
          <w:szCs w:val="20"/>
          <w:lang w:val="it-IT"/>
        </w:rPr>
      </w:pPr>
      <w:r w:rsidRPr="00B16E15">
        <w:rPr>
          <w:rFonts w:ascii="Arial" w:hAnsi="Arial" w:cs="Arial"/>
          <w:szCs w:val="20"/>
          <w:lang w:val="it-IT"/>
        </w:rPr>
        <w:t xml:space="preserve">Per le azioni derivanti da contratto è competente il giudice del domicilio o della sede del convenuto </w:t>
      </w:r>
      <w:r>
        <w:rPr>
          <w:rFonts w:ascii="Arial" w:hAnsi="Arial" w:cs="Arial"/>
          <w:szCs w:val="20"/>
          <w:lang w:val="it-IT"/>
        </w:rPr>
        <w:br/>
      </w:r>
      <w:r w:rsidRPr="00B16E15">
        <w:rPr>
          <w:rFonts w:ascii="Arial" w:hAnsi="Arial" w:cs="Arial"/>
          <w:szCs w:val="20"/>
          <w:lang w:val="it-IT"/>
        </w:rPr>
        <w:t xml:space="preserve">oppure il giudice del luogo in cui dev'essere eseguita la prestazione caratteristica (art. 31 CPC). </w:t>
      </w:r>
    </w:p>
    <w:p w:rsidR="001E3BFB" w:rsidRPr="00B16E15" w:rsidRDefault="001E3BFB" w:rsidP="00054D25">
      <w:pPr>
        <w:spacing w:line="240" w:lineRule="exact"/>
        <w:rPr>
          <w:rFonts w:ascii="Arial" w:hAnsi="Arial" w:cs="Arial"/>
          <w:b/>
          <w:szCs w:val="20"/>
          <w:lang w:val="en-US"/>
        </w:rPr>
      </w:pPr>
    </w:p>
    <w:p w:rsidR="002943D5" w:rsidRPr="00B16E15" w:rsidRDefault="002943D5" w:rsidP="00054D25">
      <w:pPr>
        <w:spacing w:line="240" w:lineRule="exact"/>
        <w:rPr>
          <w:rFonts w:ascii="Arial" w:hAnsi="Arial" w:cs="Arial"/>
          <w:b/>
          <w:szCs w:val="20"/>
          <w:lang w:val="en-US"/>
        </w:rPr>
      </w:pPr>
    </w:p>
    <w:p w:rsidR="002943D5" w:rsidRPr="00B16E15" w:rsidRDefault="002943D5" w:rsidP="00054D25">
      <w:pPr>
        <w:spacing w:line="240" w:lineRule="exact"/>
        <w:rPr>
          <w:rFonts w:ascii="Arial" w:hAnsi="Arial" w:cs="Arial"/>
          <w:b/>
          <w:szCs w:val="20"/>
          <w:lang w:val="en-US"/>
        </w:rPr>
      </w:pPr>
    </w:p>
    <w:p w:rsidR="002943D5" w:rsidRPr="00B16E15" w:rsidRDefault="002943D5" w:rsidP="00054D25">
      <w:pPr>
        <w:spacing w:line="240" w:lineRule="exact"/>
        <w:rPr>
          <w:rFonts w:ascii="Arial" w:hAnsi="Arial" w:cs="Arial"/>
          <w:b/>
          <w:szCs w:val="20"/>
          <w:lang w:val="en-US"/>
        </w:rPr>
      </w:pPr>
    </w:p>
    <w:p w:rsidR="002943D5" w:rsidRPr="00B16E15" w:rsidRDefault="002943D5" w:rsidP="00054D25">
      <w:pPr>
        <w:spacing w:line="240" w:lineRule="exact"/>
        <w:rPr>
          <w:rFonts w:ascii="Arial" w:hAnsi="Arial" w:cs="Arial"/>
          <w:b/>
          <w:szCs w:val="20"/>
          <w:lang w:val="en-US"/>
        </w:rPr>
      </w:pPr>
    </w:p>
    <w:p w:rsidR="002943D5" w:rsidRPr="00B16E15" w:rsidRDefault="002943D5" w:rsidP="00054D25">
      <w:pPr>
        <w:spacing w:line="240" w:lineRule="exact"/>
        <w:rPr>
          <w:rFonts w:ascii="Arial" w:hAnsi="Arial" w:cs="Arial"/>
          <w:b/>
          <w:szCs w:val="20"/>
          <w:lang w:val="en-US"/>
        </w:rPr>
      </w:pPr>
    </w:p>
    <w:p w:rsidR="002943D5" w:rsidRPr="00B16E15" w:rsidRDefault="002943D5" w:rsidP="00054D25">
      <w:pPr>
        <w:spacing w:line="240" w:lineRule="exact"/>
        <w:rPr>
          <w:rFonts w:ascii="Arial" w:hAnsi="Arial" w:cs="Arial"/>
          <w:b/>
          <w:szCs w:val="20"/>
          <w:lang w:val="en-US"/>
        </w:rPr>
      </w:pPr>
    </w:p>
    <w:p w:rsidR="001E3BFB" w:rsidRPr="00B16E15" w:rsidRDefault="001E3BFB" w:rsidP="00054D25">
      <w:pPr>
        <w:spacing w:line="240" w:lineRule="exact"/>
        <w:rPr>
          <w:rFonts w:ascii="Arial" w:hAnsi="Arial" w:cs="Arial"/>
          <w:b/>
          <w:szCs w:val="20"/>
          <w:lang w:val="en-US"/>
        </w:rPr>
      </w:pPr>
    </w:p>
    <w:p w:rsidR="001E3BFB" w:rsidRPr="0070672E" w:rsidRDefault="00B16E15" w:rsidP="00054D25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B16E15">
        <w:rPr>
          <w:rFonts w:ascii="Arial" w:hAnsi="Arial" w:cs="Arial"/>
          <w:b/>
          <w:sz w:val="24"/>
          <w:szCs w:val="24"/>
          <w:lang w:val="it-IT"/>
        </w:rPr>
        <w:t>Il venditore</w:t>
      </w:r>
    </w:p>
    <w:p w:rsidR="00801DCB" w:rsidRPr="0070672E" w:rsidRDefault="00801DCB" w:rsidP="00054D25">
      <w:pPr>
        <w:spacing w:line="240" w:lineRule="exact"/>
        <w:rPr>
          <w:rFonts w:ascii="Arial" w:hAnsi="Arial" w:cs="Arial"/>
          <w:b/>
          <w:szCs w:val="20"/>
        </w:rPr>
      </w:pPr>
    </w:p>
    <w:tbl>
      <w:tblPr>
        <w:tblStyle w:val="Tabellenraster"/>
        <w:tblW w:w="9279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222"/>
        <w:gridCol w:w="4776"/>
      </w:tblGrid>
      <w:tr w:rsidR="001E3BFB" w:rsidRPr="0070672E" w:rsidTr="001E3BFB">
        <w:trPr>
          <w:trHeight w:hRule="exact" w:val="425"/>
        </w:trPr>
        <w:tc>
          <w:tcPr>
            <w:tcW w:w="4281" w:type="dxa"/>
            <w:vAlign w:val="center"/>
          </w:tcPr>
          <w:p w:rsidR="001E3BFB" w:rsidRPr="0070672E" w:rsidRDefault="00B16E15" w:rsidP="002943D5">
            <w:pPr>
              <w:spacing w:line="240" w:lineRule="exact"/>
              <w:ind w:left="-109"/>
              <w:rPr>
                <w:rFonts w:ascii="Arial" w:hAnsi="Arial" w:cs="Arial"/>
                <w:b/>
                <w:szCs w:val="20"/>
              </w:rPr>
            </w:pPr>
            <w:r w:rsidRPr="00B16E15">
              <w:rPr>
                <w:rFonts w:ascii="Arial" w:hAnsi="Arial" w:cs="Arial"/>
                <w:szCs w:val="20"/>
                <w:lang w:val="it-IT"/>
              </w:rPr>
              <w:t>Luogo/Data</w:t>
            </w:r>
            <w:r w:rsidR="001E3BFB" w:rsidRPr="0070672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2" w:type="dxa"/>
            <w:tcBorders>
              <w:bottom w:val="nil"/>
            </w:tcBorders>
            <w:vAlign w:val="center"/>
          </w:tcPr>
          <w:p w:rsidR="001E3BFB" w:rsidRPr="0070672E" w:rsidRDefault="001E3BFB" w:rsidP="001E3BFB">
            <w:pPr>
              <w:spacing w:line="24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76" w:type="dxa"/>
            <w:vAlign w:val="center"/>
          </w:tcPr>
          <w:p w:rsidR="001E3BFB" w:rsidRPr="0070672E" w:rsidRDefault="00B16E15" w:rsidP="002943D5">
            <w:pPr>
              <w:spacing w:line="240" w:lineRule="exact"/>
              <w:ind w:left="-89"/>
              <w:rPr>
                <w:rFonts w:ascii="Arial" w:hAnsi="Arial" w:cs="Arial"/>
                <w:b/>
                <w:szCs w:val="20"/>
              </w:rPr>
            </w:pPr>
            <w:r w:rsidRPr="00B16E15">
              <w:rPr>
                <w:rFonts w:ascii="Arial" w:hAnsi="Arial" w:cs="Arial"/>
                <w:szCs w:val="20"/>
                <w:lang w:val="it-IT"/>
              </w:rPr>
              <w:t>Firma</w:t>
            </w:r>
            <w:r w:rsidR="001E3BFB" w:rsidRPr="0070672E">
              <w:rPr>
                <w:rFonts w:ascii="Arial" w:hAnsi="Arial" w:cs="Arial"/>
                <w:szCs w:val="20"/>
              </w:rPr>
              <w:t>:</w:t>
            </w:r>
          </w:p>
        </w:tc>
      </w:tr>
    </w:tbl>
    <w:p w:rsidR="001E3BFB" w:rsidRPr="0070672E" w:rsidRDefault="001E3BFB" w:rsidP="001E3BFB">
      <w:pPr>
        <w:spacing w:line="240" w:lineRule="exact"/>
        <w:rPr>
          <w:rFonts w:ascii="Arial" w:hAnsi="Arial" w:cs="Arial"/>
          <w:b/>
          <w:szCs w:val="20"/>
        </w:rPr>
      </w:pPr>
    </w:p>
    <w:p w:rsidR="00801DCB" w:rsidRPr="0070672E" w:rsidRDefault="00801DCB" w:rsidP="001E3BFB">
      <w:pPr>
        <w:spacing w:line="240" w:lineRule="exact"/>
        <w:rPr>
          <w:rFonts w:ascii="Arial" w:hAnsi="Arial" w:cs="Arial"/>
          <w:b/>
          <w:szCs w:val="20"/>
        </w:rPr>
      </w:pPr>
    </w:p>
    <w:p w:rsidR="001E3BFB" w:rsidRPr="0070672E" w:rsidRDefault="00B16E15" w:rsidP="001E3BFB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B16E15">
        <w:rPr>
          <w:rFonts w:ascii="Arial" w:hAnsi="Arial" w:cs="Arial"/>
          <w:b/>
          <w:sz w:val="24"/>
          <w:szCs w:val="24"/>
          <w:lang w:val="it-IT"/>
        </w:rPr>
        <w:t>L’acquirente</w:t>
      </w:r>
    </w:p>
    <w:p w:rsidR="00801DCB" w:rsidRPr="0070672E" w:rsidRDefault="00801DCB" w:rsidP="001E3BFB">
      <w:pPr>
        <w:spacing w:line="240" w:lineRule="exact"/>
        <w:rPr>
          <w:rFonts w:ascii="Arial" w:hAnsi="Arial" w:cs="Arial"/>
          <w:b/>
          <w:szCs w:val="20"/>
        </w:rPr>
      </w:pPr>
    </w:p>
    <w:tbl>
      <w:tblPr>
        <w:tblStyle w:val="Tabellenraster"/>
        <w:tblW w:w="9279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222"/>
        <w:gridCol w:w="4776"/>
      </w:tblGrid>
      <w:tr w:rsidR="001E3BFB" w:rsidRPr="0070672E" w:rsidTr="001E3BFB">
        <w:trPr>
          <w:trHeight w:hRule="exact" w:val="425"/>
        </w:trPr>
        <w:tc>
          <w:tcPr>
            <w:tcW w:w="4281" w:type="dxa"/>
            <w:vAlign w:val="center"/>
          </w:tcPr>
          <w:p w:rsidR="001E3BFB" w:rsidRPr="0070672E" w:rsidRDefault="00B16E15" w:rsidP="002943D5">
            <w:pPr>
              <w:spacing w:line="240" w:lineRule="exact"/>
              <w:ind w:left="-109"/>
              <w:rPr>
                <w:rFonts w:ascii="Arial" w:hAnsi="Arial" w:cs="Arial"/>
                <w:b/>
                <w:szCs w:val="20"/>
              </w:rPr>
            </w:pPr>
            <w:r w:rsidRPr="00B16E15">
              <w:rPr>
                <w:rFonts w:ascii="Arial" w:hAnsi="Arial" w:cs="Arial"/>
                <w:szCs w:val="20"/>
                <w:lang w:val="it-IT"/>
              </w:rPr>
              <w:t>Luogo/Data</w:t>
            </w:r>
            <w:r w:rsidR="001E3BFB" w:rsidRPr="0070672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2" w:type="dxa"/>
            <w:tcBorders>
              <w:bottom w:val="nil"/>
            </w:tcBorders>
            <w:vAlign w:val="center"/>
          </w:tcPr>
          <w:p w:rsidR="001E3BFB" w:rsidRPr="0070672E" w:rsidRDefault="001E3BFB" w:rsidP="0065056D">
            <w:pPr>
              <w:spacing w:line="24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76" w:type="dxa"/>
            <w:vAlign w:val="center"/>
          </w:tcPr>
          <w:p w:rsidR="001E3BFB" w:rsidRPr="0070672E" w:rsidRDefault="00B16E15" w:rsidP="002943D5">
            <w:pPr>
              <w:spacing w:line="240" w:lineRule="exact"/>
              <w:ind w:left="-89"/>
              <w:rPr>
                <w:rFonts w:ascii="Arial" w:hAnsi="Arial" w:cs="Arial"/>
                <w:b/>
                <w:szCs w:val="20"/>
              </w:rPr>
            </w:pPr>
            <w:r w:rsidRPr="00B16E15">
              <w:rPr>
                <w:rFonts w:ascii="Arial" w:hAnsi="Arial" w:cs="Arial"/>
                <w:szCs w:val="20"/>
                <w:lang w:val="it-IT"/>
              </w:rPr>
              <w:t>Firma</w:t>
            </w:r>
            <w:r w:rsidR="001E3BFB" w:rsidRPr="0070672E">
              <w:rPr>
                <w:rFonts w:ascii="Arial" w:hAnsi="Arial" w:cs="Arial"/>
                <w:szCs w:val="20"/>
              </w:rPr>
              <w:t>:</w:t>
            </w:r>
          </w:p>
        </w:tc>
      </w:tr>
    </w:tbl>
    <w:p w:rsidR="001065D6" w:rsidRPr="0070672E" w:rsidRDefault="001065D6" w:rsidP="00054D25">
      <w:pPr>
        <w:spacing w:line="240" w:lineRule="exact"/>
        <w:rPr>
          <w:rFonts w:ascii="Arial" w:hAnsi="Arial" w:cs="Arial"/>
        </w:rPr>
      </w:pPr>
    </w:p>
    <w:sectPr w:rsidR="001065D6" w:rsidRPr="0070672E" w:rsidSect="00106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6C" w:rsidRDefault="00C33A6C" w:rsidP="00977786">
      <w:r>
        <w:separator/>
      </w:r>
    </w:p>
  </w:endnote>
  <w:endnote w:type="continuationSeparator" w:id="0">
    <w:p w:rsidR="00C33A6C" w:rsidRDefault="00C33A6C" w:rsidP="0097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40132390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D2A78" w:rsidRDefault="004D2A78" w:rsidP="00045AD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8401117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77786" w:rsidRDefault="00977786" w:rsidP="004D2A78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77786" w:rsidRDefault="00977786" w:rsidP="009777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89" w:rsidRPr="00B16E15" w:rsidRDefault="00B16E15" w:rsidP="00B16E15">
    <w:pPr>
      <w:pStyle w:val="Fuzeile"/>
      <w:tabs>
        <w:tab w:val="clear" w:pos="4536"/>
      </w:tabs>
      <w:ind w:right="360"/>
      <w:rPr>
        <w:rFonts w:ascii="Arial" w:hAnsi="Arial" w:cs="Arial"/>
        <w:color w:val="767171" w:themeColor="background2" w:themeShade="80"/>
        <w:sz w:val="16"/>
        <w:szCs w:val="16"/>
        <w:lang w:val="it-IT"/>
      </w:rPr>
    </w:pPr>
    <w:r w:rsidRPr="00B16E15">
      <w:rPr>
        <w:rFonts w:ascii="Arial" w:hAnsi="Arial" w:cs="Arial"/>
        <w:color w:val="767171" w:themeColor="background2" w:themeShade="80"/>
        <w:sz w:val="16"/>
        <w:szCs w:val="16"/>
        <w:lang w:val="it-IT"/>
      </w:rPr>
      <w:t xml:space="preserve">Il presente contratto tipo è stato allestito da Fortuna Compagnia di Assicurazione di Protezione Giuridica SA (RVG). </w:t>
    </w:r>
    <w:r>
      <w:rPr>
        <w:rFonts w:ascii="Arial" w:hAnsi="Arial" w:cs="Arial"/>
        <w:color w:val="767171" w:themeColor="background2" w:themeShade="80"/>
        <w:sz w:val="16"/>
        <w:szCs w:val="16"/>
        <w:lang w:val="it-IT"/>
      </w:rPr>
      <w:br/>
    </w:r>
    <w:r w:rsidRPr="00B16E15">
      <w:rPr>
        <w:rFonts w:ascii="Arial" w:hAnsi="Arial" w:cs="Arial"/>
        <w:color w:val="767171" w:themeColor="background2" w:themeShade="80"/>
        <w:sz w:val="16"/>
        <w:szCs w:val="16"/>
        <w:lang w:val="it-IT"/>
      </w:rPr>
      <w:t xml:space="preserve">Fortuna RVG non è un partner contrattuale e non è responsabile della stipulazione, del contenuto, dell’adempimento o </w:t>
    </w:r>
    <w:r>
      <w:rPr>
        <w:rFonts w:ascii="Arial" w:hAnsi="Arial" w:cs="Arial"/>
        <w:color w:val="767171" w:themeColor="background2" w:themeShade="80"/>
        <w:sz w:val="16"/>
        <w:szCs w:val="16"/>
        <w:lang w:val="it-IT"/>
      </w:rPr>
      <w:br/>
    </w:r>
    <w:r w:rsidRPr="00B16E15">
      <w:rPr>
        <w:rFonts w:ascii="Arial" w:hAnsi="Arial" w:cs="Arial"/>
        <w:color w:val="767171" w:themeColor="background2" w:themeShade="80"/>
        <w:sz w:val="16"/>
        <w:szCs w:val="16"/>
        <w:lang w:val="it-IT"/>
      </w:rPr>
      <w:t xml:space="preserve">di altre questioni inerenti al contratto, né risponde per eventuali danni. </w:t>
    </w:r>
    <w:r w:rsidR="009320C7" w:rsidRPr="00BD4F68">
      <w:rPr>
        <w:rFonts w:ascii="Arial" w:hAnsi="Arial" w:cs="Arial"/>
        <w:color w:val="767171" w:themeColor="background2" w:themeShade="80"/>
        <w:sz w:val="16"/>
        <w:szCs w:val="16"/>
        <w:lang w:val="it-IT"/>
      </w:rPr>
      <w:tab/>
    </w:r>
    <w:r w:rsidR="00516689" w:rsidRPr="00784873">
      <w:rPr>
        <w:rFonts w:ascii="Arial" w:hAnsi="Arial" w:cs="Arial"/>
        <w:color w:val="767171" w:themeColor="background2" w:themeShade="80"/>
        <w:sz w:val="16"/>
        <w:szCs w:val="16"/>
      </w:rPr>
      <w:fldChar w:fldCharType="begin"/>
    </w:r>
    <w:r w:rsidR="00516689" w:rsidRPr="00BD4F68">
      <w:rPr>
        <w:rFonts w:ascii="Arial" w:hAnsi="Arial" w:cs="Arial"/>
        <w:color w:val="767171" w:themeColor="background2" w:themeShade="80"/>
        <w:sz w:val="16"/>
        <w:szCs w:val="16"/>
        <w:lang w:val="it-IT"/>
      </w:rPr>
      <w:instrText xml:space="preserve"> PAGE/NUMPAGES  \* MERGEFORMAT </w:instrText>
    </w:r>
    <w:r w:rsidR="00516689" w:rsidRPr="00784873">
      <w:rPr>
        <w:rFonts w:ascii="Arial" w:hAnsi="Arial" w:cs="Arial"/>
        <w:color w:val="767171" w:themeColor="background2" w:themeShade="80"/>
        <w:sz w:val="16"/>
        <w:szCs w:val="16"/>
      </w:rPr>
      <w:fldChar w:fldCharType="end"/>
    </w:r>
    <w:r w:rsidR="00516689" w:rsidRPr="00784873">
      <w:rPr>
        <w:rFonts w:ascii="Arial" w:hAnsi="Arial" w:cs="Arial"/>
        <w:color w:val="767171" w:themeColor="background2" w:themeShade="80"/>
        <w:sz w:val="16"/>
        <w:szCs w:val="16"/>
      </w:rPr>
      <w:fldChar w:fldCharType="begin"/>
    </w:r>
    <w:r w:rsidR="00516689" w:rsidRPr="00BD4F68">
      <w:rPr>
        <w:rFonts w:ascii="Arial" w:hAnsi="Arial" w:cs="Arial"/>
        <w:color w:val="767171" w:themeColor="background2" w:themeShade="80"/>
        <w:sz w:val="16"/>
        <w:szCs w:val="16"/>
        <w:lang w:val="it-IT"/>
      </w:rPr>
      <w:instrText xml:space="preserve"> PAGE  \* MERGEFORMAT </w:instrText>
    </w:r>
    <w:r w:rsidR="00516689" w:rsidRPr="00784873">
      <w:rPr>
        <w:rFonts w:ascii="Arial" w:hAnsi="Arial" w:cs="Arial"/>
        <w:color w:val="767171" w:themeColor="background2" w:themeShade="80"/>
        <w:sz w:val="16"/>
        <w:szCs w:val="16"/>
      </w:rPr>
      <w:fldChar w:fldCharType="separate"/>
    </w:r>
    <w:r w:rsidR="00BD4F68" w:rsidRPr="00BD4F68">
      <w:rPr>
        <w:rFonts w:ascii="Arial" w:hAnsi="Arial" w:cs="Arial"/>
        <w:noProof/>
        <w:color w:val="767171" w:themeColor="background2" w:themeShade="80"/>
        <w:sz w:val="16"/>
        <w:szCs w:val="16"/>
      </w:rPr>
      <w:t>1</w:t>
    </w:r>
    <w:r w:rsidR="00516689" w:rsidRPr="00784873">
      <w:rPr>
        <w:rFonts w:ascii="Arial" w:hAnsi="Arial" w:cs="Arial"/>
        <w:color w:val="767171" w:themeColor="background2" w:themeShade="80"/>
        <w:sz w:val="16"/>
        <w:szCs w:val="16"/>
      </w:rPr>
      <w:fldChar w:fldCharType="end"/>
    </w:r>
    <w:r w:rsidR="00516689" w:rsidRPr="00784873">
      <w:rPr>
        <w:rFonts w:ascii="Arial" w:hAnsi="Arial" w:cs="Arial"/>
        <w:color w:val="767171" w:themeColor="background2" w:themeShade="80"/>
        <w:sz w:val="16"/>
        <w:szCs w:val="16"/>
      </w:rPr>
      <w:t>/</w:t>
    </w:r>
    <w:r w:rsidR="00516689" w:rsidRPr="00784873">
      <w:rPr>
        <w:rFonts w:ascii="Arial" w:hAnsi="Arial" w:cs="Arial"/>
        <w:color w:val="767171" w:themeColor="background2" w:themeShade="80"/>
        <w:sz w:val="16"/>
        <w:szCs w:val="16"/>
      </w:rPr>
      <w:fldChar w:fldCharType="begin"/>
    </w:r>
    <w:r w:rsidR="00516689" w:rsidRPr="00784873">
      <w:rPr>
        <w:rFonts w:ascii="Arial" w:hAnsi="Arial" w:cs="Arial"/>
        <w:color w:val="767171" w:themeColor="background2" w:themeShade="80"/>
        <w:sz w:val="16"/>
        <w:szCs w:val="16"/>
      </w:rPr>
      <w:instrText xml:space="preserve"> NUMPAGES  \* MERGEFORMAT </w:instrText>
    </w:r>
    <w:r w:rsidR="00516689" w:rsidRPr="00784873">
      <w:rPr>
        <w:rFonts w:ascii="Arial" w:hAnsi="Arial" w:cs="Arial"/>
        <w:color w:val="767171" w:themeColor="background2" w:themeShade="80"/>
        <w:sz w:val="16"/>
        <w:szCs w:val="16"/>
      </w:rPr>
      <w:fldChar w:fldCharType="separate"/>
    </w:r>
    <w:r w:rsidR="00BD4F68">
      <w:rPr>
        <w:rFonts w:ascii="Arial" w:hAnsi="Arial" w:cs="Arial"/>
        <w:noProof/>
        <w:color w:val="767171" w:themeColor="background2" w:themeShade="80"/>
        <w:sz w:val="16"/>
        <w:szCs w:val="16"/>
      </w:rPr>
      <w:t>2</w:t>
    </w:r>
    <w:r w:rsidR="00516689" w:rsidRPr="00784873">
      <w:rPr>
        <w:rFonts w:ascii="Arial" w:hAnsi="Arial" w:cs="Arial"/>
        <w:color w:val="767171" w:themeColor="background2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68" w:rsidRDefault="00BD4F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6C" w:rsidRDefault="00C33A6C" w:rsidP="00977786">
      <w:r>
        <w:separator/>
      </w:r>
    </w:p>
  </w:footnote>
  <w:footnote w:type="continuationSeparator" w:id="0">
    <w:p w:rsidR="00C33A6C" w:rsidRDefault="00C33A6C" w:rsidP="0097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68" w:rsidRDefault="00BD4F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86" w:rsidRPr="00B16E15" w:rsidRDefault="00B16E15" w:rsidP="00A07550">
    <w:pPr>
      <w:pBdr>
        <w:bottom w:val="single" w:sz="4" w:space="1" w:color="767171" w:themeColor="background2" w:themeShade="80"/>
      </w:pBdr>
      <w:spacing w:after="360" w:line="240" w:lineRule="auto"/>
      <w:rPr>
        <w:rFonts w:ascii="Arial" w:hAnsi="Arial" w:cs="Arial"/>
        <w:color w:val="767171" w:themeColor="background2" w:themeShade="80"/>
        <w:sz w:val="48"/>
        <w:szCs w:val="48"/>
      </w:rPr>
    </w:pPr>
    <w:r w:rsidRPr="00B16E15">
      <w:rPr>
        <w:rFonts w:ascii="Arial" w:hAnsi="Arial" w:cs="Arial"/>
        <w:color w:val="767171" w:themeColor="background2" w:themeShade="80"/>
        <w:sz w:val="48"/>
        <w:szCs w:val="48"/>
        <w:lang w:val="it-IT"/>
      </w:rPr>
      <w:t>Contratto di compravendita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68" w:rsidRDefault="00BD4F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17C"/>
    <w:multiLevelType w:val="hybridMultilevel"/>
    <w:tmpl w:val="FDB00B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84077"/>
    <w:multiLevelType w:val="hybridMultilevel"/>
    <w:tmpl w:val="A1A00DE2"/>
    <w:lvl w:ilvl="0" w:tplc="F6222D2E">
      <w:start w:val="1"/>
      <w:numFmt w:val="decimal"/>
      <w:pStyle w:val="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onsecutiveHyphenLimit w:val="3"/>
  <w:hyphenationZone w:val="425"/>
  <w:drawingGridHorizontalSpacing w:val="119"/>
  <w:drawingGridVerticalSpacing w:val="23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86"/>
    <w:rsid w:val="00004CE3"/>
    <w:rsid w:val="00054D25"/>
    <w:rsid w:val="001065D6"/>
    <w:rsid w:val="001910BA"/>
    <w:rsid w:val="001D5E8F"/>
    <w:rsid w:val="001E3BFB"/>
    <w:rsid w:val="002943D5"/>
    <w:rsid w:val="00333603"/>
    <w:rsid w:val="003A2C1D"/>
    <w:rsid w:val="00426DD4"/>
    <w:rsid w:val="00456EE5"/>
    <w:rsid w:val="00497BB7"/>
    <w:rsid w:val="004D2A78"/>
    <w:rsid w:val="00516689"/>
    <w:rsid w:val="00643710"/>
    <w:rsid w:val="00657810"/>
    <w:rsid w:val="0070672E"/>
    <w:rsid w:val="00707E84"/>
    <w:rsid w:val="00707FE6"/>
    <w:rsid w:val="00755EC2"/>
    <w:rsid w:val="00784873"/>
    <w:rsid w:val="007E5409"/>
    <w:rsid w:val="00801DCB"/>
    <w:rsid w:val="008055EA"/>
    <w:rsid w:val="00855804"/>
    <w:rsid w:val="0086222C"/>
    <w:rsid w:val="009320C7"/>
    <w:rsid w:val="00977786"/>
    <w:rsid w:val="00A07550"/>
    <w:rsid w:val="00A67330"/>
    <w:rsid w:val="00AF4992"/>
    <w:rsid w:val="00B16E15"/>
    <w:rsid w:val="00BC0CBB"/>
    <w:rsid w:val="00BD4F68"/>
    <w:rsid w:val="00C33A6C"/>
    <w:rsid w:val="00CD79C4"/>
    <w:rsid w:val="00D668FA"/>
    <w:rsid w:val="00DD4443"/>
    <w:rsid w:val="00DE10E5"/>
    <w:rsid w:val="00E00466"/>
    <w:rsid w:val="00EB246A"/>
    <w:rsid w:val="00EC2042"/>
    <w:rsid w:val="00F60CFB"/>
    <w:rsid w:val="00F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411574C-23EF-1740-881E-6600622F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D25"/>
    <w:pPr>
      <w:spacing w:line="276" w:lineRule="auto"/>
    </w:pPr>
    <w:rPr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77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77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77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7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77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778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977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7786"/>
  </w:style>
  <w:style w:type="paragraph" w:styleId="Fuzeile">
    <w:name w:val="footer"/>
    <w:basedOn w:val="Standard"/>
    <w:link w:val="FuzeileZchn"/>
    <w:uiPriority w:val="99"/>
    <w:unhideWhenUsed/>
    <w:rsid w:val="009777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786"/>
  </w:style>
  <w:style w:type="character" w:styleId="Seitenzahl">
    <w:name w:val="page number"/>
    <w:basedOn w:val="Absatz-Standardschriftart"/>
    <w:uiPriority w:val="99"/>
    <w:semiHidden/>
    <w:unhideWhenUsed/>
    <w:rsid w:val="00977786"/>
  </w:style>
  <w:style w:type="paragraph" w:styleId="Listenabsatz">
    <w:name w:val="List Paragraph"/>
    <w:basedOn w:val="Standard"/>
    <w:uiPriority w:val="34"/>
    <w:rsid w:val="0097778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77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text">
    <w:name w:val="Grundtext"/>
    <w:basedOn w:val="Standard"/>
    <w:qFormat/>
    <w:rsid w:val="00707E84"/>
    <w:pPr>
      <w:spacing w:line="240" w:lineRule="exact"/>
    </w:pPr>
    <w:rPr>
      <w:rFonts w:ascii="Arial" w:hAnsi="Arial"/>
      <w:szCs w:val="20"/>
    </w:rPr>
  </w:style>
  <w:style w:type="paragraph" w:customStyle="1" w:styleId="Aufzhlung">
    <w:name w:val="Aufzählung"/>
    <w:basedOn w:val="Listenabsatz"/>
    <w:next w:val="Grundtext"/>
    <w:qFormat/>
    <w:rsid w:val="00D668FA"/>
    <w:pPr>
      <w:numPr>
        <w:numId w:val="1"/>
      </w:numPr>
      <w:spacing w:line="220" w:lineRule="exact"/>
      <w:ind w:left="284" w:hanging="284"/>
    </w:pPr>
    <w:rPr>
      <w:rFonts w:ascii="Arial" w:hAnsi="Arial" w:cs="Arial"/>
      <w:b/>
      <w:sz w:val="22"/>
    </w:rPr>
  </w:style>
  <w:style w:type="paragraph" w:customStyle="1" w:styleId="TabelleTitel">
    <w:name w:val="Tabelle_Titel"/>
    <w:basedOn w:val="Standard"/>
    <w:qFormat/>
    <w:rsid w:val="00707E84"/>
    <w:pPr>
      <w:framePr w:hSpace="141" w:wrap="around" w:vAnchor="text" w:hAnchor="margin" w:y="112"/>
    </w:pPr>
    <w:rPr>
      <w:rFonts w:ascii="Arial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AF47A7-E315-4F9C-9D81-614EFA14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DEA2378B</Template>
  <TotalTime>0</TotalTime>
  <Pages>2</Pages>
  <Words>229</Words>
  <Characters>1346</Characters>
  <Application>Microsoft Office Word</Application>
  <DocSecurity>0</DocSecurity>
  <Lines>90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Bernet</dc:creator>
  <cp:keywords/>
  <dc:description/>
  <cp:lastModifiedBy>Villareal, Edrien</cp:lastModifiedBy>
  <cp:revision>12</cp:revision>
  <cp:lastPrinted>2018-09-25T13:56:00Z</cp:lastPrinted>
  <dcterms:created xsi:type="dcterms:W3CDTF">2018-09-25T13:29:00Z</dcterms:created>
  <dcterms:modified xsi:type="dcterms:W3CDTF">2018-10-03T16:42:00Z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3471d53c-961a-4a8a-a12d-b051f226cdeb</vt:lpwstr>
  </property>
  <property fmtid="{D5CDD505-2E9C-101B-9397-08002B2CF9AE}" pid="3" name="Classification">
    <vt:lpwstr>Internal</vt:lpwstr>
  </property>
</Properties>
</file>